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BB4" w:rsidRPr="00942D42" w:rsidRDefault="00A96BB4"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513D3E" w:rsidRPr="00942D42" w:rsidRDefault="00513D3E" w:rsidP="00942D42">
      <w:pPr>
        <w:spacing w:after="0" w:line="480" w:lineRule="auto"/>
        <w:rPr>
          <w:rFonts w:ascii="Times New Roman" w:hAnsi="Times New Roman" w:cs="Times New Roman"/>
          <w:sz w:val="24"/>
          <w:szCs w:val="24"/>
          <w:lang w:val="en-US"/>
        </w:rPr>
      </w:pPr>
    </w:p>
    <w:p w:rsidR="00C745A3" w:rsidRPr="00942D42" w:rsidRDefault="004F7877" w:rsidP="00FD012A">
      <w:pPr>
        <w:spacing w:after="0" w:line="480" w:lineRule="auto"/>
        <w:jc w:val="center"/>
        <w:rPr>
          <w:rFonts w:ascii="Times New Roman" w:hAnsi="Times New Roman" w:cs="Times New Roman"/>
          <w:sz w:val="24"/>
          <w:szCs w:val="24"/>
        </w:rPr>
      </w:pPr>
      <w:proofErr w:type="spellStart"/>
      <w:r w:rsidRPr="00942D42">
        <w:rPr>
          <w:rFonts w:ascii="Times New Roman" w:hAnsi="Times New Roman" w:cs="Times New Roman"/>
          <w:sz w:val="24"/>
          <w:szCs w:val="24"/>
        </w:rPr>
        <w:t>Telehealth</w:t>
      </w:r>
      <w:proofErr w:type="spellEnd"/>
    </w:p>
    <w:p w:rsidR="004F7877" w:rsidRPr="00942D42" w:rsidRDefault="004F7877" w:rsidP="00FD012A">
      <w:pPr>
        <w:spacing w:after="0" w:line="480" w:lineRule="auto"/>
        <w:jc w:val="center"/>
        <w:rPr>
          <w:rFonts w:ascii="Times New Roman" w:hAnsi="Times New Roman" w:cs="Times New Roman"/>
          <w:sz w:val="24"/>
          <w:szCs w:val="24"/>
        </w:rPr>
      </w:pPr>
      <w:r w:rsidRPr="00942D42">
        <w:rPr>
          <w:rFonts w:ascii="Times New Roman" w:hAnsi="Times New Roman" w:cs="Times New Roman"/>
          <w:sz w:val="24"/>
          <w:szCs w:val="24"/>
        </w:rPr>
        <w:t>Student’s Name</w:t>
      </w:r>
    </w:p>
    <w:p w:rsidR="004F7877" w:rsidRPr="00942D42" w:rsidRDefault="004F7877" w:rsidP="00FD012A">
      <w:pPr>
        <w:spacing w:after="0" w:line="480" w:lineRule="auto"/>
        <w:jc w:val="center"/>
        <w:rPr>
          <w:rFonts w:ascii="Times New Roman" w:hAnsi="Times New Roman" w:cs="Times New Roman"/>
          <w:sz w:val="24"/>
          <w:szCs w:val="24"/>
          <w:lang w:val="en-US"/>
        </w:rPr>
      </w:pPr>
      <w:r w:rsidRPr="00942D42">
        <w:rPr>
          <w:rFonts w:ascii="Times New Roman" w:hAnsi="Times New Roman" w:cs="Times New Roman"/>
          <w:sz w:val="24"/>
          <w:szCs w:val="24"/>
        </w:rPr>
        <w:t>Institutional Affiliation</w:t>
      </w: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2D6A6E" w:rsidRPr="00942D42" w:rsidRDefault="002D6A6E" w:rsidP="00942D42">
      <w:pPr>
        <w:spacing w:after="0" w:line="480" w:lineRule="auto"/>
        <w:rPr>
          <w:rFonts w:ascii="Times New Roman" w:hAnsi="Times New Roman" w:cs="Times New Roman"/>
          <w:sz w:val="24"/>
          <w:szCs w:val="24"/>
          <w:lang w:val="en-US"/>
        </w:rPr>
      </w:pPr>
    </w:p>
    <w:p w:rsidR="00C745A3" w:rsidRPr="00942D42" w:rsidRDefault="00C745A3" w:rsidP="00FD012A">
      <w:pPr>
        <w:spacing w:after="0" w:line="480" w:lineRule="auto"/>
        <w:jc w:val="center"/>
        <w:rPr>
          <w:rFonts w:ascii="Times New Roman" w:hAnsi="Times New Roman" w:cs="Times New Roman"/>
          <w:sz w:val="24"/>
          <w:szCs w:val="24"/>
          <w:lang w:val="en-US"/>
        </w:rPr>
      </w:pPr>
      <w:proofErr w:type="spellStart"/>
      <w:r w:rsidRPr="00942D42">
        <w:rPr>
          <w:rFonts w:ascii="Times New Roman" w:hAnsi="Times New Roman" w:cs="Times New Roman"/>
          <w:sz w:val="24"/>
          <w:szCs w:val="24"/>
          <w:lang w:val="en-US"/>
        </w:rPr>
        <w:lastRenderedPageBreak/>
        <w:t>Telehealth</w:t>
      </w:r>
      <w:proofErr w:type="spellEnd"/>
    </w:p>
    <w:p w:rsidR="007704A9" w:rsidRPr="00942D42" w:rsidRDefault="007704A9" w:rsidP="00942D42">
      <w:pPr>
        <w:spacing w:after="0" w:line="480" w:lineRule="auto"/>
        <w:ind w:firstLine="720"/>
        <w:rPr>
          <w:rFonts w:ascii="Times New Roman" w:hAnsi="Times New Roman" w:cs="Times New Roman"/>
          <w:sz w:val="24"/>
          <w:szCs w:val="24"/>
          <w:lang w:val="en-US"/>
        </w:rPr>
      </w:pPr>
      <w:proofErr w:type="spellStart"/>
      <w:r w:rsidRPr="00942D42">
        <w:rPr>
          <w:rFonts w:ascii="Times New Roman" w:hAnsi="Times New Roman" w:cs="Times New Roman"/>
          <w:sz w:val="24"/>
          <w:szCs w:val="24"/>
          <w:lang w:val="en-US"/>
        </w:rPr>
        <w:t>Telehealth</w:t>
      </w:r>
      <w:proofErr w:type="spellEnd"/>
      <w:r w:rsidRPr="00942D42">
        <w:rPr>
          <w:rFonts w:ascii="Times New Roman" w:hAnsi="Times New Roman" w:cs="Times New Roman"/>
          <w:sz w:val="24"/>
          <w:szCs w:val="24"/>
          <w:lang w:val="en-US"/>
        </w:rPr>
        <w:t xml:space="preserve"> entails the use of digital data and communication innovations</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for instance</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mobile phones and computers to access health services and also manage health remotely.  It also encompasses the passing of health education. </w:t>
      </w:r>
      <w:proofErr w:type="spellStart"/>
      <w:r w:rsidRPr="00942D42">
        <w:rPr>
          <w:rFonts w:ascii="Times New Roman" w:hAnsi="Times New Roman" w:cs="Times New Roman"/>
          <w:sz w:val="24"/>
          <w:szCs w:val="24"/>
          <w:lang w:val="en-US"/>
        </w:rPr>
        <w:t>Telehealth</w:t>
      </w:r>
      <w:proofErr w:type="spellEnd"/>
      <w:r w:rsidRPr="00942D42">
        <w:rPr>
          <w:rFonts w:ascii="Times New Roman" w:hAnsi="Times New Roman" w:cs="Times New Roman"/>
          <w:sz w:val="24"/>
          <w:szCs w:val="24"/>
          <w:lang w:val="en-US"/>
        </w:rPr>
        <w:t xml:space="preserve"> has been instrumental in the fight of </w:t>
      </w:r>
      <w:r w:rsidR="00060E6B" w:rsidRPr="00942D42">
        <w:rPr>
          <w:rFonts w:ascii="Times New Roman" w:hAnsi="Times New Roman" w:cs="Times New Roman"/>
          <w:sz w:val="24"/>
          <w:szCs w:val="24"/>
          <w:lang w:val="en-US"/>
        </w:rPr>
        <w:t xml:space="preserve">the </w:t>
      </w:r>
      <w:r w:rsidRPr="00942D42">
        <w:rPr>
          <w:rFonts w:ascii="Times New Roman" w:hAnsi="Times New Roman" w:cs="Times New Roman"/>
          <w:sz w:val="24"/>
          <w:szCs w:val="24"/>
          <w:lang w:val="en-US"/>
        </w:rPr>
        <w:t>COVID-19 pandemic because of several benefits that include increasing social distancing</w:t>
      </w:r>
      <w:r w:rsidR="005929CE" w:rsidRPr="00942D42">
        <w:rPr>
          <w:rFonts w:ascii="Times New Roman" w:hAnsi="Times New Roman" w:cs="Times New Roman"/>
          <w:sz w:val="24"/>
          <w:szCs w:val="24"/>
          <w:lang w:val="en-US"/>
        </w:rPr>
        <w:t xml:space="preserve"> and</w:t>
      </w:r>
      <w:r w:rsidR="00161165" w:rsidRPr="00942D42">
        <w:rPr>
          <w:rFonts w:ascii="Times New Roman" w:hAnsi="Times New Roman" w:cs="Times New Roman"/>
          <w:sz w:val="24"/>
          <w:szCs w:val="24"/>
          <w:lang w:val="en-US"/>
        </w:rPr>
        <w:t xml:space="preserve"> enabling those patients who are socially or medically vulnerable to have increased participation in the acquisition of Healthcare services remotely</w:t>
      </w:r>
      <w:r w:rsidR="00523B4D">
        <w:rPr>
          <w:rFonts w:ascii="Times New Roman" w:hAnsi="Times New Roman" w:cs="Times New Roman"/>
          <w:sz w:val="24"/>
          <w:szCs w:val="24"/>
          <w:lang w:val="en-US"/>
        </w:rPr>
        <w:t xml:space="preserve"> (CDC, 2020</w:t>
      </w:r>
      <w:r w:rsidR="00950B84" w:rsidRPr="00942D42">
        <w:rPr>
          <w:rFonts w:ascii="Times New Roman" w:hAnsi="Times New Roman" w:cs="Times New Roman"/>
          <w:sz w:val="24"/>
          <w:szCs w:val="24"/>
          <w:lang w:val="en-US"/>
        </w:rPr>
        <w:t>)</w:t>
      </w:r>
      <w:r w:rsidR="00161165" w:rsidRPr="00942D42">
        <w:rPr>
          <w:rFonts w:ascii="Times New Roman" w:hAnsi="Times New Roman" w:cs="Times New Roman"/>
          <w:sz w:val="24"/>
          <w:szCs w:val="24"/>
          <w:lang w:val="en-US"/>
        </w:rPr>
        <w:t>. On the contrary, the method has its limi</w:t>
      </w:r>
      <w:r w:rsidR="00060E6B" w:rsidRPr="00942D42">
        <w:rPr>
          <w:rFonts w:ascii="Times New Roman" w:hAnsi="Times New Roman" w:cs="Times New Roman"/>
          <w:sz w:val="24"/>
          <w:szCs w:val="24"/>
          <w:lang w:val="en-US"/>
        </w:rPr>
        <w:t>tatio</w:t>
      </w:r>
      <w:r w:rsidR="00161165" w:rsidRPr="00942D42">
        <w:rPr>
          <w:rFonts w:ascii="Times New Roman" w:hAnsi="Times New Roman" w:cs="Times New Roman"/>
          <w:sz w:val="24"/>
          <w:szCs w:val="24"/>
          <w:lang w:val="en-US"/>
        </w:rPr>
        <w:t>ns</w:t>
      </w:r>
      <w:r w:rsidR="00060E6B" w:rsidRPr="00942D42">
        <w:rPr>
          <w:rFonts w:ascii="Times New Roman" w:hAnsi="Times New Roman" w:cs="Times New Roman"/>
          <w:sz w:val="24"/>
          <w:szCs w:val="24"/>
          <w:lang w:val="en-US"/>
        </w:rPr>
        <w:t>,</w:t>
      </w:r>
      <w:r w:rsidR="00161165" w:rsidRPr="00942D42">
        <w:rPr>
          <w:rFonts w:ascii="Times New Roman" w:hAnsi="Times New Roman" w:cs="Times New Roman"/>
          <w:sz w:val="24"/>
          <w:szCs w:val="24"/>
          <w:lang w:val="en-US"/>
        </w:rPr>
        <w:t xml:space="preserve"> which include</w:t>
      </w:r>
      <w:r w:rsidR="00FC1994" w:rsidRPr="00942D42">
        <w:rPr>
          <w:rFonts w:ascii="Times New Roman" w:hAnsi="Times New Roman" w:cs="Times New Roman"/>
          <w:sz w:val="24"/>
          <w:szCs w:val="24"/>
          <w:lang w:val="en-US"/>
        </w:rPr>
        <w:t xml:space="preserve"> the reliance on internet connectivity and communication gadgets and its inefficiency in dealing with medical conditions and examinations which require the presence of the provider.</w:t>
      </w:r>
    </w:p>
    <w:p w:rsidR="005929CE" w:rsidRPr="00942D42" w:rsidRDefault="00060E6B" w:rsidP="00942D42">
      <w:pPr>
        <w:spacing w:after="0" w:line="480" w:lineRule="auto"/>
        <w:ind w:firstLine="720"/>
        <w:rPr>
          <w:rFonts w:ascii="Times New Roman" w:hAnsi="Times New Roman" w:cs="Times New Roman"/>
          <w:sz w:val="24"/>
          <w:szCs w:val="24"/>
          <w:lang w:val="en-US"/>
        </w:rPr>
      </w:pPr>
      <w:r w:rsidRPr="00942D42">
        <w:rPr>
          <w:rFonts w:ascii="Times New Roman" w:hAnsi="Times New Roman" w:cs="Times New Roman"/>
          <w:sz w:val="24"/>
          <w:szCs w:val="24"/>
          <w:lang w:val="en-US"/>
        </w:rPr>
        <w:t xml:space="preserve">To start with, the use of </w:t>
      </w:r>
      <w:proofErr w:type="spellStart"/>
      <w:r w:rsidRPr="00942D42">
        <w:rPr>
          <w:rFonts w:ascii="Times New Roman" w:hAnsi="Times New Roman" w:cs="Times New Roman"/>
          <w:sz w:val="24"/>
          <w:szCs w:val="24"/>
          <w:lang w:val="en-US"/>
        </w:rPr>
        <w:t>Teleheal</w:t>
      </w:r>
      <w:r w:rsidR="005929CE" w:rsidRPr="00942D42">
        <w:rPr>
          <w:rFonts w:ascii="Times New Roman" w:hAnsi="Times New Roman" w:cs="Times New Roman"/>
          <w:sz w:val="24"/>
          <w:szCs w:val="24"/>
          <w:lang w:val="en-US"/>
        </w:rPr>
        <w:t>th</w:t>
      </w:r>
      <w:proofErr w:type="spellEnd"/>
      <w:r w:rsidR="005929CE" w:rsidRPr="00942D42">
        <w:rPr>
          <w:rFonts w:ascii="Times New Roman" w:hAnsi="Times New Roman" w:cs="Times New Roman"/>
          <w:sz w:val="24"/>
          <w:szCs w:val="24"/>
          <w:lang w:val="en-US"/>
        </w:rPr>
        <w:t xml:space="preserve"> technology has increased social distancing</w:t>
      </w:r>
      <w:r w:rsidRPr="00942D42">
        <w:rPr>
          <w:rFonts w:ascii="Times New Roman" w:hAnsi="Times New Roman" w:cs="Times New Roman"/>
          <w:sz w:val="24"/>
          <w:szCs w:val="24"/>
          <w:lang w:val="en-US"/>
        </w:rPr>
        <w:t>,</w:t>
      </w:r>
      <w:r w:rsidR="005929CE" w:rsidRPr="00942D42">
        <w:rPr>
          <w:rFonts w:ascii="Times New Roman" w:hAnsi="Times New Roman" w:cs="Times New Roman"/>
          <w:sz w:val="24"/>
          <w:szCs w:val="24"/>
          <w:lang w:val="en-US"/>
        </w:rPr>
        <w:t xml:space="preserve"> which is one of the most reliable mitigation measures of curbing the spread of the SAR-CoV-2 virus that causes COVID-19 disease. The move is helpful</w:t>
      </w:r>
      <w:r w:rsidRPr="00942D42">
        <w:rPr>
          <w:rFonts w:ascii="Times New Roman" w:hAnsi="Times New Roman" w:cs="Times New Roman"/>
          <w:sz w:val="24"/>
          <w:szCs w:val="24"/>
          <w:lang w:val="en-US"/>
        </w:rPr>
        <w:t>,</w:t>
      </w:r>
      <w:r w:rsidR="005929CE" w:rsidRPr="00942D42">
        <w:rPr>
          <w:rFonts w:ascii="Times New Roman" w:hAnsi="Times New Roman" w:cs="Times New Roman"/>
          <w:sz w:val="24"/>
          <w:szCs w:val="24"/>
          <w:lang w:val="en-US"/>
        </w:rPr>
        <w:t xml:space="preserve"> considering that the virus </w:t>
      </w:r>
      <w:r w:rsidRPr="00942D42">
        <w:rPr>
          <w:rFonts w:ascii="Times New Roman" w:hAnsi="Times New Roman" w:cs="Times New Roman"/>
          <w:sz w:val="24"/>
          <w:szCs w:val="24"/>
          <w:lang w:val="en-US"/>
        </w:rPr>
        <w:t>quick</w:t>
      </w:r>
      <w:r w:rsidR="005929CE" w:rsidRPr="00942D42">
        <w:rPr>
          <w:rFonts w:ascii="Times New Roman" w:hAnsi="Times New Roman" w:cs="Times New Roman"/>
          <w:sz w:val="24"/>
          <w:szCs w:val="24"/>
          <w:lang w:val="en-US"/>
        </w:rPr>
        <w:t>ly spreads from one person to another through exposure to mouth droplets and cough from an infected person</w:t>
      </w:r>
      <w:r w:rsidR="00B66CB8" w:rsidRPr="00942D42">
        <w:rPr>
          <w:rFonts w:ascii="Times New Roman" w:hAnsi="Times New Roman" w:cs="Times New Roman"/>
          <w:sz w:val="24"/>
          <w:szCs w:val="24"/>
          <w:lang w:val="en-US"/>
        </w:rPr>
        <w:t xml:space="preserve"> (</w:t>
      </w:r>
      <w:proofErr w:type="spellStart"/>
      <w:r w:rsidR="00B66CB8" w:rsidRPr="00942D42">
        <w:rPr>
          <w:rFonts w:ascii="Times New Roman" w:hAnsi="Times New Roman" w:cs="Times New Roman"/>
          <w:sz w:val="24"/>
          <w:szCs w:val="24"/>
          <w:lang w:val="en-US"/>
        </w:rPr>
        <w:t>Wijesooriya</w:t>
      </w:r>
      <w:proofErr w:type="spellEnd"/>
      <w:r w:rsidR="00B66CB8" w:rsidRPr="00942D42">
        <w:rPr>
          <w:rFonts w:ascii="Times New Roman" w:hAnsi="Times New Roman" w:cs="Times New Roman"/>
          <w:sz w:val="24"/>
          <w:szCs w:val="24"/>
          <w:lang w:val="en-US"/>
        </w:rPr>
        <w:t xml:space="preserve"> et al</w:t>
      </w:r>
      <w:r w:rsidR="00950B84" w:rsidRPr="00942D42">
        <w:rPr>
          <w:rFonts w:ascii="Times New Roman" w:hAnsi="Times New Roman" w:cs="Times New Roman"/>
          <w:sz w:val="24"/>
          <w:szCs w:val="24"/>
          <w:lang w:val="en-US"/>
        </w:rPr>
        <w:t>., 2010)</w:t>
      </w:r>
      <w:r w:rsidR="005929CE" w:rsidRPr="00942D42">
        <w:rPr>
          <w:rFonts w:ascii="Times New Roman" w:hAnsi="Times New Roman" w:cs="Times New Roman"/>
          <w:sz w:val="24"/>
          <w:szCs w:val="24"/>
          <w:lang w:val="en-US"/>
        </w:rPr>
        <w:t>. Hence the use of such technology is not only safer for the health care providers but also useful to the patients.  Both the health provide</w:t>
      </w:r>
      <w:r w:rsidRPr="00942D42">
        <w:rPr>
          <w:rFonts w:ascii="Times New Roman" w:hAnsi="Times New Roman" w:cs="Times New Roman"/>
          <w:sz w:val="24"/>
          <w:szCs w:val="24"/>
          <w:lang w:val="en-US"/>
        </w:rPr>
        <w:t>r</w:t>
      </w:r>
      <w:r w:rsidR="005929CE" w:rsidRPr="00942D42">
        <w:rPr>
          <w:rFonts w:ascii="Times New Roman" w:hAnsi="Times New Roman" w:cs="Times New Roman"/>
          <w:sz w:val="24"/>
          <w:szCs w:val="24"/>
          <w:lang w:val="en-US"/>
        </w:rPr>
        <w:t>s and the patients have reduced chances of being exposed to the infectious virus.</w:t>
      </w:r>
    </w:p>
    <w:p w:rsidR="005929CE" w:rsidRPr="00942D42" w:rsidRDefault="005929CE" w:rsidP="00942D42">
      <w:pPr>
        <w:spacing w:after="0" w:line="480" w:lineRule="auto"/>
        <w:ind w:firstLine="720"/>
        <w:rPr>
          <w:rFonts w:ascii="Times New Roman" w:hAnsi="Times New Roman" w:cs="Times New Roman"/>
          <w:sz w:val="24"/>
          <w:szCs w:val="24"/>
          <w:lang w:val="en-US"/>
        </w:rPr>
      </w:pPr>
      <w:r w:rsidRPr="00942D42">
        <w:rPr>
          <w:rFonts w:ascii="Times New Roman" w:hAnsi="Times New Roman" w:cs="Times New Roman"/>
          <w:sz w:val="24"/>
          <w:szCs w:val="24"/>
          <w:lang w:val="en-US"/>
        </w:rPr>
        <w:t xml:space="preserve">Another notable significance of </w:t>
      </w:r>
      <w:proofErr w:type="spellStart"/>
      <w:r w:rsidR="00060E6B" w:rsidRPr="00942D42">
        <w:rPr>
          <w:rFonts w:ascii="Times New Roman" w:hAnsi="Times New Roman" w:cs="Times New Roman"/>
          <w:sz w:val="24"/>
          <w:szCs w:val="24"/>
          <w:lang w:val="en-US"/>
        </w:rPr>
        <w:t>T</w:t>
      </w:r>
      <w:r w:rsidRPr="00942D42">
        <w:rPr>
          <w:rFonts w:ascii="Times New Roman" w:hAnsi="Times New Roman" w:cs="Times New Roman"/>
          <w:sz w:val="24"/>
          <w:szCs w:val="24"/>
          <w:lang w:val="en-US"/>
        </w:rPr>
        <w:t>elehealth</w:t>
      </w:r>
      <w:proofErr w:type="spellEnd"/>
      <w:r w:rsidRPr="00942D42">
        <w:rPr>
          <w:rFonts w:ascii="Times New Roman" w:hAnsi="Times New Roman" w:cs="Times New Roman"/>
          <w:sz w:val="24"/>
          <w:szCs w:val="24"/>
          <w:lang w:val="en-US"/>
        </w:rPr>
        <w:t xml:space="preserve"> is that the method </w:t>
      </w:r>
      <w:r w:rsidR="003478FB" w:rsidRPr="00942D42">
        <w:rPr>
          <w:rFonts w:ascii="Times New Roman" w:hAnsi="Times New Roman" w:cs="Times New Roman"/>
          <w:sz w:val="24"/>
          <w:szCs w:val="24"/>
          <w:lang w:val="en-US"/>
        </w:rPr>
        <w:t>enables those patients who are socially or medically vulnerable to have increased participation in the acquisition of Healthcare services remotely</w:t>
      </w:r>
      <w:r w:rsidR="00416F5D">
        <w:rPr>
          <w:rFonts w:ascii="Times New Roman" w:hAnsi="Times New Roman" w:cs="Times New Roman"/>
          <w:sz w:val="24"/>
          <w:szCs w:val="24"/>
          <w:lang w:val="en-US"/>
        </w:rPr>
        <w:t xml:space="preserve"> </w:t>
      </w:r>
      <w:r w:rsidR="006A7291">
        <w:rPr>
          <w:rFonts w:ascii="Times New Roman" w:hAnsi="Times New Roman" w:cs="Times New Roman"/>
          <w:sz w:val="24"/>
          <w:szCs w:val="24"/>
          <w:lang w:val="en-US"/>
        </w:rPr>
        <w:t>(CDC, 2020</w:t>
      </w:r>
      <w:r w:rsidR="00416F5D" w:rsidRPr="00942D42">
        <w:rPr>
          <w:rFonts w:ascii="Times New Roman" w:hAnsi="Times New Roman" w:cs="Times New Roman"/>
          <w:sz w:val="24"/>
          <w:szCs w:val="24"/>
          <w:lang w:val="en-US"/>
        </w:rPr>
        <w:t>)</w:t>
      </w:r>
      <w:r w:rsidR="003478FB" w:rsidRPr="00942D42">
        <w:rPr>
          <w:rFonts w:ascii="Times New Roman" w:hAnsi="Times New Roman" w:cs="Times New Roman"/>
          <w:sz w:val="24"/>
          <w:szCs w:val="24"/>
          <w:lang w:val="en-US"/>
        </w:rPr>
        <w:t xml:space="preserve">. The </w:t>
      </w:r>
      <w:r w:rsidR="00060E6B" w:rsidRPr="00942D42">
        <w:rPr>
          <w:rFonts w:ascii="Times New Roman" w:hAnsi="Times New Roman" w:cs="Times New Roman"/>
          <w:sz w:val="24"/>
          <w:szCs w:val="24"/>
          <w:lang w:val="en-US"/>
        </w:rPr>
        <w:t>technique</w:t>
      </w:r>
      <w:r w:rsidR="003478FB" w:rsidRPr="00942D42">
        <w:rPr>
          <w:rFonts w:ascii="Times New Roman" w:hAnsi="Times New Roman" w:cs="Times New Roman"/>
          <w:sz w:val="24"/>
          <w:szCs w:val="24"/>
          <w:lang w:val="en-US"/>
        </w:rPr>
        <w:t xml:space="preserve"> is also advantageous to those of them who lack ready access to health care providers. The strategy enables health care practitioners to deliver services in such situations where the use of in-person visit</w:t>
      </w:r>
      <w:r w:rsidR="00060E6B" w:rsidRPr="00942D42">
        <w:rPr>
          <w:rFonts w:ascii="Times New Roman" w:hAnsi="Times New Roman" w:cs="Times New Roman"/>
          <w:sz w:val="24"/>
          <w:szCs w:val="24"/>
          <w:lang w:val="en-US"/>
        </w:rPr>
        <w:t>s</w:t>
      </w:r>
      <w:r w:rsidR="00FD012A">
        <w:rPr>
          <w:rFonts w:ascii="Times New Roman" w:hAnsi="Times New Roman" w:cs="Times New Roman"/>
          <w:sz w:val="24"/>
          <w:szCs w:val="24"/>
          <w:lang w:val="en-US"/>
        </w:rPr>
        <w:t xml:space="preserve"> seems </w:t>
      </w:r>
      <w:r w:rsidR="00060E6B" w:rsidRPr="00942D42">
        <w:rPr>
          <w:rFonts w:ascii="Times New Roman" w:hAnsi="Times New Roman" w:cs="Times New Roman"/>
          <w:sz w:val="24"/>
          <w:szCs w:val="24"/>
          <w:lang w:val="en-US"/>
        </w:rPr>
        <w:t>problematic</w:t>
      </w:r>
      <w:r w:rsidR="00FD012A">
        <w:rPr>
          <w:rFonts w:ascii="Times New Roman" w:hAnsi="Times New Roman" w:cs="Times New Roman"/>
          <w:sz w:val="24"/>
          <w:szCs w:val="24"/>
          <w:lang w:val="en-US"/>
        </w:rPr>
        <w:t xml:space="preserve"> </w:t>
      </w:r>
      <w:r w:rsidR="006A7291">
        <w:rPr>
          <w:rFonts w:ascii="Times New Roman" w:hAnsi="Times New Roman" w:cs="Times New Roman"/>
          <w:sz w:val="24"/>
          <w:szCs w:val="24"/>
          <w:lang w:val="en-US"/>
        </w:rPr>
        <w:t>(CDC, 2020</w:t>
      </w:r>
      <w:r w:rsidR="00FD012A" w:rsidRPr="00942D42">
        <w:rPr>
          <w:rFonts w:ascii="Times New Roman" w:hAnsi="Times New Roman" w:cs="Times New Roman"/>
          <w:sz w:val="24"/>
          <w:szCs w:val="24"/>
          <w:lang w:val="en-US"/>
        </w:rPr>
        <w:t>)</w:t>
      </w:r>
      <w:r w:rsidR="003478FB" w:rsidRPr="00942D42">
        <w:rPr>
          <w:rFonts w:ascii="Times New Roman" w:hAnsi="Times New Roman" w:cs="Times New Roman"/>
          <w:sz w:val="24"/>
          <w:szCs w:val="24"/>
          <w:lang w:val="en-US"/>
        </w:rPr>
        <w:t>. The patients accessed through</w:t>
      </w:r>
      <w:r w:rsidR="00060E6B" w:rsidRPr="00942D42">
        <w:rPr>
          <w:rFonts w:ascii="Times New Roman" w:hAnsi="Times New Roman" w:cs="Times New Roman"/>
          <w:sz w:val="24"/>
          <w:szCs w:val="24"/>
          <w:lang w:val="en-US"/>
        </w:rPr>
        <w:t xml:space="preserve"> </w:t>
      </w:r>
      <w:proofErr w:type="spellStart"/>
      <w:r w:rsidR="00060E6B" w:rsidRPr="00942D42">
        <w:rPr>
          <w:rFonts w:ascii="Times New Roman" w:hAnsi="Times New Roman" w:cs="Times New Roman"/>
          <w:sz w:val="24"/>
          <w:szCs w:val="24"/>
          <w:lang w:val="en-US"/>
        </w:rPr>
        <w:t>T</w:t>
      </w:r>
      <w:r w:rsidR="003478FB" w:rsidRPr="00942D42">
        <w:rPr>
          <w:rFonts w:ascii="Times New Roman" w:hAnsi="Times New Roman" w:cs="Times New Roman"/>
          <w:sz w:val="24"/>
          <w:szCs w:val="24"/>
          <w:lang w:val="en-US"/>
        </w:rPr>
        <w:t>elehealth</w:t>
      </w:r>
      <w:proofErr w:type="spellEnd"/>
      <w:r w:rsidR="003478FB" w:rsidRPr="00942D42">
        <w:rPr>
          <w:rFonts w:ascii="Times New Roman" w:hAnsi="Times New Roman" w:cs="Times New Roman"/>
          <w:sz w:val="24"/>
          <w:szCs w:val="24"/>
          <w:lang w:val="en-US"/>
        </w:rPr>
        <w:t xml:space="preserve"> have an array of benefits to reap.</w:t>
      </w:r>
      <w:r w:rsidR="00060E6B" w:rsidRPr="00942D42">
        <w:rPr>
          <w:rFonts w:ascii="Times New Roman" w:hAnsi="Times New Roman" w:cs="Times New Roman"/>
          <w:sz w:val="24"/>
          <w:szCs w:val="24"/>
          <w:lang w:val="en-US"/>
        </w:rPr>
        <w:t xml:space="preserve"> </w:t>
      </w:r>
      <w:r w:rsidR="003478FB" w:rsidRPr="00942D42">
        <w:rPr>
          <w:rFonts w:ascii="Times New Roman" w:hAnsi="Times New Roman" w:cs="Times New Roman"/>
          <w:sz w:val="24"/>
          <w:szCs w:val="24"/>
          <w:lang w:val="en-US"/>
        </w:rPr>
        <w:t>They include the steering of patients posting COVID-19-related symptoms.</w:t>
      </w:r>
      <w:r w:rsidR="00060E6B" w:rsidRPr="00942D42">
        <w:rPr>
          <w:rFonts w:ascii="Times New Roman" w:hAnsi="Times New Roman" w:cs="Times New Roman"/>
          <w:sz w:val="24"/>
          <w:szCs w:val="24"/>
          <w:lang w:val="en-US"/>
        </w:rPr>
        <w:t xml:space="preserve"> </w:t>
      </w:r>
      <w:r w:rsidR="003478FB" w:rsidRPr="00942D42">
        <w:rPr>
          <w:rFonts w:ascii="Times New Roman" w:hAnsi="Times New Roman" w:cs="Times New Roman"/>
          <w:sz w:val="24"/>
          <w:szCs w:val="24"/>
          <w:lang w:val="en-US"/>
        </w:rPr>
        <w:t>The patients also benefit from appropriate ref</w:t>
      </w:r>
      <w:r w:rsidR="00060E6B" w:rsidRPr="00942D42">
        <w:rPr>
          <w:rFonts w:ascii="Times New Roman" w:hAnsi="Times New Roman" w:cs="Times New Roman"/>
          <w:sz w:val="24"/>
          <w:szCs w:val="24"/>
          <w:lang w:val="en-US"/>
        </w:rPr>
        <w:t>er</w:t>
      </w:r>
      <w:r w:rsidR="003478FB" w:rsidRPr="00942D42">
        <w:rPr>
          <w:rFonts w:ascii="Times New Roman" w:hAnsi="Times New Roman" w:cs="Times New Roman"/>
          <w:sz w:val="24"/>
          <w:szCs w:val="24"/>
          <w:lang w:val="en-US"/>
        </w:rPr>
        <w:t xml:space="preserve">rals for health acquisition. </w:t>
      </w:r>
      <w:r w:rsidR="00060E6B" w:rsidRPr="00942D42">
        <w:rPr>
          <w:rFonts w:ascii="Times New Roman" w:hAnsi="Times New Roman" w:cs="Times New Roman"/>
          <w:sz w:val="24"/>
          <w:szCs w:val="24"/>
          <w:lang w:val="en-US"/>
        </w:rPr>
        <w:t>Besides</w:t>
      </w:r>
      <w:r w:rsidR="003478FB" w:rsidRPr="00942D42">
        <w:rPr>
          <w:rFonts w:ascii="Times New Roman" w:hAnsi="Times New Roman" w:cs="Times New Roman"/>
          <w:sz w:val="24"/>
          <w:szCs w:val="24"/>
          <w:lang w:val="en-US"/>
        </w:rPr>
        <w:t xml:space="preserve">, the patients </w:t>
      </w:r>
      <w:r w:rsidR="003478FB" w:rsidRPr="00942D42">
        <w:rPr>
          <w:rFonts w:ascii="Times New Roman" w:hAnsi="Times New Roman" w:cs="Times New Roman"/>
          <w:sz w:val="24"/>
          <w:szCs w:val="24"/>
          <w:lang w:val="en-US"/>
        </w:rPr>
        <w:lastRenderedPageBreak/>
        <w:t>benefit from accessing urgent and low-risk care for other conditions not related to COVID-19.</w:t>
      </w:r>
      <w:r w:rsidR="00060E6B" w:rsidRPr="00942D42">
        <w:rPr>
          <w:rFonts w:ascii="Times New Roman" w:hAnsi="Times New Roman" w:cs="Times New Roman"/>
          <w:sz w:val="24"/>
          <w:szCs w:val="24"/>
          <w:lang w:val="en-US"/>
        </w:rPr>
        <w:t xml:space="preserve"> </w:t>
      </w:r>
      <w:r w:rsidR="003478FB" w:rsidRPr="00942D42">
        <w:rPr>
          <w:rFonts w:ascii="Times New Roman" w:hAnsi="Times New Roman" w:cs="Times New Roman"/>
          <w:sz w:val="24"/>
          <w:szCs w:val="24"/>
          <w:lang w:val="en-US"/>
        </w:rPr>
        <w:t>The identified persons are then given additional medical assistance</w:t>
      </w:r>
      <w:r w:rsidR="00060E6B" w:rsidRPr="00942D42">
        <w:rPr>
          <w:rFonts w:ascii="Times New Roman" w:hAnsi="Times New Roman" w:cs="Times New Roman"/>
          <w:sz w:val="24"/>
          <w:szCs w:val="24"/>
          <w:lang w:val="en-US"/>
        </w:rPr>
        <w:t>,</w:t>
      </w:r>
      <w:r w:rsidR="003478FB" w:rsidRPr="00942D42">
        <w:rPr>
          <w:rFonts w:ascii="Times New Roman" w:hAnsi="Times New Roman" w:cs="Times New Roman"/>
          <w:sz w:val="24"/>
          <w:szCs w:val="24"/>
          <w:lang w:val="en-US"/>
        </w:rPr>
        <w:t xml:space="preserve"> including </w:t>
      </w:r>
      <w:r w:rsidR="00161165" w:rsidRPr="00942D42">
        <w:rPr>
          <w:rFonts w:ascii="Times New Roman" w:hAnsi="Times New Roman" w:cs="Times New Roman"/>
          <w:sz w:val="24"/>
          <w:szCs w:val="24"/>
          <w:lang w:val="en-US"/>
        </w:rPr>
        <w:t xml:space="preserve">referral for other appropriate medication measures. </w:t>
      </w:r>
    </w:p>
    <w:p w:rsidR="00C745A3" w:rsidRPr="00942D42" w:rsidRDefault="00161165" w:rsidP="00942D42">
      <w:pPr>
        <w:spacing w:after="0" w:line="480" w:lineRule="auto"/>
        <w:ind w:firstLine="720"/>
        <w:rPr>
          <w:rFonts w:ascii="Times New Roman" w:hAnsi="Times New Roman" w:cs="Times New Roman"/>
          <w:sz w:val="24"/>
          <w:szCs w:val="24"/>
          <w:lang w:val="en-US"/>
        </w:rPr>
      </w:pPr>
      <w:r w:rsidRPr="00942D42">
        <w:rPr>
          <w:rFonts w:ascii="Times New Roman" w:hAnsi="Times New Roman" w:cs="Times New Roman"/>
          <w:sz w:val="24"/>
          <w:szCs w:val="24"/>
          <w:lang w:val="en-US"/>
        </w:rPr>
        <w:t xml:space="preserve">On the </w:t>
      </w:r>
      <w:r w:rsidR="00060E6B" w:rsidRPr="00942D42">
        <w:rPr>
          <w:rFonts w:ascii="Times New Roman" w:hAnsi="Times New Roman" w:cs="Times New Roman"/>
          <w:sz w:val="24"/>
          <w:szCs w:val="24"/>
          <w:lang w:val="en-US"/>
        </w:rPr>
        <w:t xml:space="preserve">other hand, the use of </w:t>
      </w:r>
      <w:proofErr w:type="spellStart"/>
      <w:r w:rsidR="00060E6B" w:rsidRPr="00942D42">
        <w:rPr>
          <w:rFonts w:ascii="Times New Roman" w:hAnsi="Times New Roman" w:cs="Times New Roman"/>
          <w:sz w:val="24"/>
          <w:szCs w:val="24"/>
          <w:lang w:val="en-US"/>
        </w:rPr>
        <w:t>Teleheal</w:t>
      </w:r>
      <w:r w:rsidRPr="00942D42">
        <w:rPr>
          <w:rFonts w:ascii="Times New Roman" w:hAnsi="Times New Roman" w:cs="Times New Roman"/>
          <w:sz w:val="24"/>
          <w:szCs w:val="24"/>
          <w:lang w:val="en-US"/>
        </w:rPr>
        <w:t>th</w:t>
      </w:r>
      <w:proofErr w:type="spellEnd"/>
      <w:r w:rsidRPr="00942D42">
        <w:rPr>
          <w:rFonts w:ascii="Times New Roman" w:hAnsi="Times New Roman" w:cs="Times New Roman"/>
          <w:sz w:val="24"/>
          <w:szCs w:val="24"/>
          <w:lang w:val="en-US"/>
        </w:rPr>
        <w:t xml:space="preserve"> to fight COVID-19 has its limitations in the provision of </w:t>
      </w:r>
      <w:r w:rsidR="00060E6B" w:rsidRPr="00942D42">
        <w:rPr>
          <w:rFonts w:ascii="Times New Roman" w:hAnsi="Times New Roman" w:cs="Times New Roman"/>
          <w:sz w:val="24"/>
          <w:szCs w:val="24"/>
          <w:lang w:val="en-US"/>
        </w:rPr>
        <w:t>h</w:t>
      </w:r>
      <w:r w:rsidRPr="00942D42">
        <w:rPr>
          <w:rFonts w:ascii="Times New Roman" w:hAnsi="Times New Roman" w:cs="Times New Roman"/>
          <w:sz w:val="24"/>
          <w:szCs w:val="24"/>
          <w:lang w:val="en-US"/>
        </w:rPr>
        <w:t>ealthcare to patients. One of them is that the method requires communication gadgets</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for instance</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tablets, smartphones</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and computers.</w:t>
      </w:r>
      <w:r w:rsidR="00060E6B" w:rsidRPr="00942D42">
        <w:rPr>
          <w:rFonts w:ascii="Times New Roman" w:hAnsi="Times New Roman" w:cs="Times New Roman"/>
          <w:sz w:val="24"/>
          <w:szCs w:val="24"/>
          <w:lang w:val="en-US"/>
        </w:rPr>
        <w:t xml:space="preserve"> </w:t>
      </w:r>
      <w:r w:rsidRPr="00942D42">
        <w:rPr>
          <w:rFonts w:ascii="Times New Roman" w:hAnsi="Times New Roman" w:cs="Times New Roman"/>
          <w:sz w:val="24"/>
          <w:szCs w:val="24"/>
          <w:lang w:val="en-US"/>
        </w:rPr>
        <w:t>It also requires reliable connectivity</w:t>
      </w:r>
      <w:r w:rsidR="006A7291">
        <w:rPr>
          <w:rFonts w:ascii="Times New Roman" w:hAnsi="Times New Roman" w:cs="Times New Roman"/>
          <w:sz w:val="24"/>
          <w:szCs w:val="24"/>
          <w:lang w:val="en-US"/>
        </w:rPr>
        <w:t xml:space="preserve"> (CDC, 2020</w:t>
      </w:r>
      <w:r w:rsidR="00950B84"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w:t>
      </w:r>
      <w:r w:rsidR="00FC1994" w:rsidRPr="00942D42">
        <w:rPr>
          <w:rFonts w:ascii="Times New Roman" w:hAnsi="Times New Roman" w:cs="Times New Roman"/>
          <w:sz w:val="24"/>
          <w:szCs w:val="24"/>
          <w:lang w:val="en-US"/>
        </w:rPr>
        <w:t xml:space="preserve"> </w:t>
      </w:r>
      <w:r w:rsidRPr="00942D42">
        <w:rPr>
          <w:rFonts w:ascii="Times New Roman" w:hAnsi="Times New Roman" w:cs="Times New Roman"/>
          <w:sz w:val="24"/>
          <w:szCs w:val="24"/>
          <w:lang w:val="en-US"/>
        </w:rPr>
        <w:t>Such requirements are a limiting factor because not all people have the communication gadgets needed to enhance</w:t>
      </w:r>
      <w:r w:rsidR="00060E6B" w:rsidRPr="00942D42">
        <w:rPr>
          <w:rFonts w:ascii="Times New Roman" w:hAnsi="Times New Roman" w:cs="Times New Roman"/>
          <w:sz w:val="24"/>
          <w:szCs w:val="24"/>
          <w:lang w:val="en-US"/>
        </w:rPr>
        <w:t xml:space="preserve"> </w:t>
      </w:r>
      <w:proofErr w:type="spellStart"/>
      <w:r w:rsidR="00060E6B" w:rsidRPr="00942D42">
        <w:rPr>
          <w:rFonts w:ascii="Times New Roman" w:hAnsi="Times New Roman" w:cs="Times New Roman"/>
          <w:sz w:val="24"/>
          <w:szCs w:val="24"/>
          <w:lang w:val="en-US"/>
        </w:rPr>
        <w:t>Telehealth</w:t>
      </w:r>
      <w:proofErr w:type="spellEnd"/>
      <w:r w:rsidR="00060E6B" w:rsidRPr="00942D42">
        <w:rPr>
          <w:rFonts w:ascii="Times New Roman" w:hAnsi="Times New Roman" w:cs="Times New Roman"/>
          <w:sz w:val="24"/>
          <w:szCs w:val="24"/>
          <w:lang w:val="en-US"/>
        </w:rPr>
        <w:t xml:space="preserve"> practices</w:t>
      </w:r>
      <w:r w:rsidRPr="00942D42">
        <w:rPr>
          <w:rFonts w:ascii="Times New Roman" w:hAnsi="Times New Roman" w:cs="Times New Roman"/>
          <w:sz w:val="24"/>
          <w:szCs w:val="24"/>
          <w:lang w:val="en-US"/>
        </w:rPr>
        <w:t xml:space="preserve">. Also, some people still the competency </w:t>
      </w:r>
      <w:r w:rsidR="00060E6B" w:rsidRPr="00942D42">
        <w:rPr>
          <w:rFonts w:ascii="Times New Roman" w:hAnsi="Times New Roman" w:cs="Times New Roman"/>
          <w:sz w:val="24"/>
          <w:szCs w:val="24"/>
          <w:lang w:val="en-US"/>
        </w:rPr>
        <w:t>required for</w:t>
      </w:r>
      <w:r w:rsidRPr="00942D42">
        <w:rPr>
          <w:rFonts w:ascii="Times New Roman" w:hAnsi="Times New Roman" w:cs="Times New Roman"/>
          <w:sz w:val="24"/>
          <w:szCs w:val="24"/>
          <w:lang w:val="en-US"/>
        </w:rPr>
        <w:t xml:space="preserve"> the use of such </w:t>
      </w:r>
      <w:r w:rsidR="00040C27" w:rsidRPr="00942D42">
        <w:rPr>
          <w:rFonts w:ascii="Times New Roman" w:hAnsi="Times New Roman" w:cs="Times New Roman"/>
          <w:sz w:val="24"/>
          <w:szCs w:val="24"/>
          <w:lang w:val="en-US"/>
        </w:rPr>
        <w:t xml:space="preserve">equipment. </w:t>
      </w:r>
      <w:r w:rsidR="00060E6B" w:rsidRPr="00942D42">
        <w:rPr>
          <w:rFonts w:ascii="Times New Roman" w:hAnsi="Times New Roman" w:cs="Times New Roman"/>
          <w:sz w:val="24"/>
          <w:szCs w:val="24"/>
          <w:lang w:val="en-US"/>
        </w:rPr>
        <w:t>S</w:t>
      </w:r>
      <w:r w:rsidR="00040C27" w:rsidRPr="00942D42">
        <w:rPr>
          <w:rFonts w:ascii="Times New Roman" w:hAnsi="Times New Roman" w:cs="Times New Roman"/>
          <w:sz w:val="24"/>
          <w:szCs w:val="24"/>
          <w:lang w:val="en-US"/>
        </w:rPr>
        <w:t xml:space="preserve">ome areas lack </w:t>
      </w:r>
      <w:r w:rsidR="00060E6B" w:rsidRPr="00942D42">
        <w:rPr>
          <w:rFonts w:ascii="Times New Roman" w:hAnsi="Times New Roman" w:cs="Times New Roman"/>
          <w:sz w:val="24"/>
          <w:szCs w:val="24"/>
          <w:lang w:val="en-US"/>
        </w:rPr>
        <w:t xml:space="preserve">the </w:t>
      </w:r>
      <w:r w:rsidR="00040C27" w:rsidRPr="00942D42">
        <w:rPr>
          <w:rFonts w:ascii="Times New Roman" w:hAnsi="Times New Roman" w:cs="Times New Roman"/>
          <w:sz w:val="24"/>
          <w:szCs w:val="24"/>
          <w:lang w:val="en-US"/>
        </w:rPr>
        <w:t xml:space="preserve">reliable connectivity necessary to link the patient and the healthcare provider. </w:t>
      </w:r>
      <w:r w:rsidR="00060E6B" w:rsidRPr="00942D42">
        <w:rPr>
          <w:rFonts w:ascii="Times New Roman" w:hAnsi="Times New Roman" w:cs="Times New Roman"/>
          <w:sz w:val="24"/>
          <w:szCs w:val="24"/>
          <w:lang w:val="en-US"/>
        </w:rPr>
        <w:t>B</w:t>
      </w:r>
      <w:r w:rsidR="00040C27" w:rsidRPr="00942D42">
        <w:rPr>
          <w:rFonts w:ascii="Times New Roman" w:hAnsi="Times New Roman" w:cs="Times New Roman"/>
          <w:sz w:val="24"/>
          <w:szCs w:val="24"/>
          <w:lang w:val="en-US"/>
        </w:rPr>
        <w:t>roadband connectivity is absent in several rural areas.</w:t>
      </w:r>
    </w:p>
    <w:p w:rsidR="00040C27" w:rsidRPr="00942D42" w:rsidRDefault="00040C27" w:rsidP="00942D42">
      <w:pPr>
        <w:spacing w:after="0" w:line="480" w:lineRule="auto"/>
        <w:ind w:firstLine="720"/>
        <w:rPr>
          <w:rFonts w:ascii="Times New Roman" w:hAnsi="Times New Roman" w:cs="Times New Roman"/>
          <w:sz w:val="24"/>
          <w:szCs w:val="24"/>
          <w:lang w:val="en-US"/>
        </w:rPr>
      </w:pPr>
      <w:r w:rsidRPr="00942D42">
        <w:rPr>
          <w:rFonts w:ascii="Times New Roman" w:hAnsi="Times New Roman" w:cs="Times New Roman"/>
          <w:sz w:val="24"/>
          <w:szCs w:val="24"/>
          <w:lang w:val="en-US"/>
        </w:rPr>
        <w:t xml:space="preserve">Another limitation is that the method is it is not suitable </w:t>
      </w:r>
      <w:r w:rsidR="00060E6B" w:rsidRPr="00942D42">
        <w:rPr>
          <w:rFonts w:ascii="Times New Roman" w:hAnsi="Times New Roman" w:cs="Times New Roman"/>
          <w:sz w:val="24"/>
          <w:szCs w:val="24"/>
          <w:lang w:val="en-US"/>
        </w:rPr>
        <w:t>for</w:t>
      </w:r>
      <w:r w:rsidRPr="00942D42">
        <w:rPr>
          <w:rFonts w:ascii="Times New Roman" w:hAnsi="Times New Roman" w:cs="Times New Roman"/>
          <w:sz w:val="24"/>
          <w:szCs w:val="24"/>
          <w:lang w:val="en-US"/>
        </w:rPr>
        <w:t xml:space="preserve"> carrying </w:t>
      </w:r>
      <w:r w:rsidR="00060E6B" w:rsidRPr="00942D42">
        <w:rPr>
          <w:rFonts w:ascii="Times New Roman" w:hAnsi="Times New Roman" w:cs="Times New Roman"/>
          <w:sz w:val="24"/>
          <w:szCs w:val="24"/>
          <w:lang w:val="en-US"/>
        </w:rPr>
        <w:t>specific</w:t>
      </w:r>
      <w:r w:rsidRPr="00942D42">
        <w:rPr>
          <w:rFonts w:ascii="Times New Roman" w:hAnsi="Times New Roman" w:cs="Times New Roman"/>
          <w:sz w:val="24"/>
          <w:szCs w:val="24"/>
          <w:lang w:val="en-US"/>
        </w:rPr>
        <w:t xml:space="preserve"> medical procedures and physical examinations that require the health care provider to do it in person. The </w:t>
      </w:r>
      <w:r w:rsidR="00060E6B" w:rsidRPr="00942D42">
        <w:rPr>
          <w:rFonts w:ascii="Times New Roman" w:hAnsi="Times New Roman" w:cs="Times New Roman"/>
          <w:sz w:val="24"/>
          <w:szCs w:val="24"/>
          <w:lang w:val="en-US"/>
        </w:rPr>
        <w:t>process</w:t>
      </w:r>
      <w:r w:rsidRPr="00942D42">
        <w:rPr>
          <w:rFonts w:ascii="Times New Roman" w:hAnsi="Times New Roman" w:cs="Times New Roman"/>
          <w:sz w:val="24"/>
          <w:szCs w:val="24"/>
          <w:lang w:val="en-US"/>
        </w:rPr>
        <w:t xml:space="preserve"> cannot be used in medical procedures that require lab test specimens</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for instance</w:t>
      </w:r>
      <w:r w:rsidR="00060E6B" w:rsidRPr="00942D42">
        <w:rPr>
          <w:rFonts w:ascii="Times New Roman" w:hAnsi="Times New Roman" w:cs="Times New Roman"/>
          <w:sz w:val="24"/>
          <w:szCs w:val="24"/>
          <w:lang w:val="en-US"/>
        </w:rPr>
        <w:t>,</w:t>
      </w:r>
      <w:r w:rsidRPr="00942D42">
        <w:rPr>
          <w:rFonts w:ascii="Times New Roman" w:hAnsi="Times New Roman" w:cs="Times New Roman"/>
          <w:sz w:val="24"/>
          <w:szCs w:val="24"/>
          <w:lang w:val="en-US"/>
        </w:rPr>
        <w:t xml:space="preserve"> blood samples and urine. Also, it is not suitable </w:t>
      </w:r>
      <w:r w:rsidR="00060E6B" w:rsidRPr="00942D42">
        <w:rPr>
          <w:rFonts w:ascii="Times New Roman" w:hAnsi="Times New Roman" w:cs="Times New Roman"/>
          <w:sz w:val="24"/>
          <w:szCs w:val="24"/>
          <w:lang w:val="en-US"/>
        </w:rPr>
        <w:t>for</w:t>
      </w:r>
      <w:r w:rsidRPr="00942D42">
        <w:rPr>
          <w:rFonts w:ascii="Times New Roman" w:hAnsi="Times New Roman" w:cs="Times New Roman"/>
          <w:sz w:val="24"/>
          <w:szCs w:val="24"/>
          <w:lang w:val="en-US"/>
        </w:rPr>
        <w:t xml:space="preserve"> carrying out urologic tests, gynecologic test</w:t>
      </w:r>
      <w:r w:rsidR="00060E6B" w:rsidRPr="00942D42">
        <w:rPr>
          <w:rFonts w:ascii="Times New Roman" w:hAnsi="Times New Roman" w:cs="Times New Roman"/>
          <w:sz w:val="24"/>
          <w:szCs w:val="24"/>
          <w:lang w:val="en-US"/>
        </w:rPr>
        <w:t>s,</w:t>
      </w:r>
      <w:r w:rsidRPr="00942D42">
        <w:rPr>
          <w:rFonts w:ascii="Times New Roman" w:hAnsi="Times New Roman" w:cs="Times New Roman"/>
          <w:sz w:val="24"/>
          <w:szCs w:val="24"/>
          <w:lang w:val="en-US"/>
        </w:rPr>
        <w:t xml:space="preserve"> and cardiac stress tests. Such sensitive testing and surgical procedures require that the patient avails himself to a healthcare facility for better examination and health determination</w:t>
      </w:r>
      <w:r w:rsidR="00950B84" w:rsidRPr="00942D42">
        <w:rPr>
          <w:rFonts w:ascii="Times New Roman" w:hAnsi="Times New Roman" w:cs="Times New Roman"/>
          <w:sz w:val="24"/>
          <w:szCs w:val="24"/>
          <w:lang w:val="en-US"/>
        </w:rPr>
        <w:t xml:space="preserve"> (</w:t>
      </w:r>
      <w:proofErr w:type="spellStart"/>
      <w:r w:rsidR="00950B84" w:rsidRPr="00942D42">
        <w:rPr>
          <w:rFonts w:ascii="Times New Roman" w:hAnsi="Times New Roman" w:cs="Times New Roman"/>
          <w:sz w:val="24"/>
          <w:szCs w:val="24"/>
          <w:lang w:val="en-US"/>
        </w:rPr>
        <w:t>Haque</w:t>
      </w:r>
      <w:proofErr w:type="spellEnd"/>
      <w:r w:rsidR="00950B84" w:rsidRPr="00942D42">
        <w:rPr>
          <w:rFonts w:ascii="Times New Roman" w:hAnsi="Times New Roman" w:cs="Times New Roman"/>
          <w:sz w:val="24"/>
          <w:szCs w:val="24"/>
          <w:lang w:val="en-US"/>
        </w:rPr>
        <w:t>, 2020)</w:t>
      </w:r>
      <w:r w:rsidRPr="00942D42">
        <w:rPr>
          <w:rFonts w:ascii="Times New Roman" w:hAnsi="Times New Roman" w:cs="Times New Roman"/>
          <w:sz w:val="24"/>
          <w:szCs w:val="24"/>
          <w:lang w:val="en-US"/>
        </w:rPr>
        <w:t xml:space="preserve">. In such a case, a COVID-19 patient who posts severe symptoms </w:t>
      </w:r>
      <w:r w:rsidR="00FC1994" w:rsidRPr="00942D42">
        <w:rPr>
          <w:rFonts w:ascii="Times New Roman" w:hAnsi="Times New Roman" w:cs="Times New Roman"/>
          <w:sz w:val="24"/>
          <w:szCs w:val="24"/>
          <w:lang w:val="en-US"/>
        </w:rPr>
        <w:t>can only access medical attention by visiting a health facility. This also pos</w:t>
      </w:r>
      <w:r w:rsidR="00060E6B" w:rsidRPr="00942D42">
        <w:rPr>
          <w:rFonts w:ascii="Times New Roman" w:hAnsi="Times New Roman" w:cs="Times New Roman"/>
          <w:sz w:val="24"/>
          <w:szCs w:val="24"/>
          <w:lang w:val="en-US"/>
        </w:rPr>
        <w:t>e</w:t>
      </w:r>
      <w:r w:rsidR="00FC1994" w:rsidRPr="00942D42">
        <w:rPr>
          <w:rFonts w:ascii="Times New Roman" w:hAnsi="Times New Roman" w:cs="Times New Roman"/>
          <w:sz w:val="24"/>
          <w:szCs w:val="24"/>
          <w:lang w:val="en-US"/>
        </w:rPr>
        <w:t xml:space="preserve">s a </w:t>
      </w:r>
      <w:r w:rsidR="00060E6B" w:rsidRPr="00942D42">
        <w:rPr>
          <w:rFonts w:ascii="Times New Roman" w:hAnsi="Times New Roman" w:cs="Times New Roman"/>
          <w:sz w:val="24"/>
          <w:szCs w:val="24"/>
          <w:lang w:val="en-US"/>
        </w:rPr>
        <w:t>significant</w:t>
      </w:r>
      <w:r w:rsidR="00FC1994" w:rsidRPr="00942D42">
        <w:rPr>
          <w:rFonts w:ascii="Times New Roman" w:hAnsi="Times New Roman" w:cs="Times New Roman"/>
          <w:sz w:val="24"/>
          <w:szCs w:val="24"/>
          <w:lang w:val="en-US"/>
        </w:rPr>
        <w:t xml:space="preserve"> risk of spreading the virus to the Healthcare providers who might attend to the patient. The phenomenon also leads to the swelling of patients at the hospital</w:t>
      </w:r>
      <w:r w:rsidR="00060E6B" w:rsidRPr="00942D42">
        <w:rPr>
          <w:rFonts w:ascii="Times New Roman" w:hAnsi="Times New Roman" w:cs="Times New Roman"/>
          <w:sz w:val="24"/>
          <w:szCs w:val="24"/>
          <w:lang w:val="en-US"/>
        </w:rPr>
        <w:t>,</w:t>
      </w:r>
      <w:r w:rsidR="00FC1994" w:rsidRPr="00942D42">
        <w:rPr>
          <w:rFonts w:ascii="Times New Roman" w:hAnsi="Times New Roman" w:cs="Times New Roman"/>
          <w:sz w:val="24"/>
          <w:szCs w:val="24"/>
          <w:lang w:val="en-US"/>
        </w:rPr>
        <w:t xml:space="preserve"> reducing the social-distance effectiveness.</w:t>
      </w:r>
    </w:p>
    <w:p w:rsidR="00B66CB8" w:rsidRPr="00942D42" w:rsidRDefault="00B66CB8" w:rsidP="00942D42">
      <w:pPr>
        <w:spacing w:after="0" w:line="480" w:lineRule="auto"/>
        <w:rPr>
          <w:rFonts w:ascii="Times New Roman" w:hAnsi="Times New Roman" w:cs="Times New Roman"/>
          <w:sz w:val="24"/>
          <w:szCs w:val="24"/>
          <w:lang w:val="en-US"/>
        </w:rPr>
      </w:pPr>
    </w:p>
    <w:p w:rsidR="00416F5D" w:rsidRDefault="00416F5D" w:rsidP="007933CB">
      <w:pPr>
        <w:spacing w:after="0" w:line="480" w:lineRule="auto"/>
        <w:jc w:val="center"/>
        <w:rPr>
          <w:rFonts w:ascii="Times New Roman" w:hAnsi="Times New Roman" w:cs="Times New Roman"/>
          <w:sz w:val="24"/>
          <w:szCs w:val="24"/>
          <w:lang w:val="en-US"/>
        </w:rPr>
      </w:pPr>
    </w:p>
    <w:p w:rsidR="00416F5D" w:rsidRDefault="00416F5D" w:rsidP="007933CB">
      <w:pPr>
        <w:spacing w:after="0" w:line="480" w:lineRule="auto"/>
        <w:jc w:val="center"/>
        <w:rPr>
          <w:rFonts w:ascii="Times New Roman" w:hAnsi="Times New Roman" w:cs="Times New Roman"/>
          <w:sz w:val="24"/>
          <w:szCs w:val="24"/>
          <w:lang w:val="en-US"/>
        </w:rPr>
      </w:pPr>
    </w:p>
    <w:p w:rsidR="007933CB" w:rsidRPr="00942D42" w:rsidRDefault="00FC1994" w:rsidP="007933CB">
      <w:pPr>
        <w:spacing w:after="0" w:line="480" w:lineRule="auto"/>
        <w:jc w:val="center"/>
        <w:rPr>
          <w:rFonts w:ascii="Times New Roman" w:hAnsi="Times New Roman" w:cs="Times New Roman"/>
          <w:sz w:val="24"/>
          <w:szCs w:val="24"/>
          <w:lang w:val="en-US"/>
        </w:rPr>
      </w:pPr>
      <w:r w:rsidRPr="00942D42">
        <w:rPr>
          <w:rFonts w:ascii="Times New Roman" w:hAnsi="Times New Roman" w:cs="Times New Roman"/>
          <w:sz w:val="24"/>
          <w:szCs w:val="24"/>
          <w:lang w:val="en-US"/>
        </w:rPr>
        <w:lastRenderedPageBreak/>
        <w:t>References</w:t>
      </w:r>
    </w:p>
    <w:p w:rsidR="007933CB" w:rsidRPr="00942D42" w:rsidRDefault="006A7291" w:rsidP="00942D42">
      <w:pPr>
        <w:spacing w:after="0" w:line="480" w:lineRule="auto"/>
        <w:ind w:left="720" w:hanging="72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000000"/>
          <w:sz w:val="24"/>
          <w:szCs w:val="24"/>
          <w:shd w:val="clear" w:color="auto" w:fill="FFFFFF"/>
        </w:rPr>
        <w:t>CDC. (2020</w:t>
      </w:r>
      <w:r w:rsidR="007933CB" w:rsidRPr="00942D42">
        <w:rPr>
          <w:rFonts w:ascii="Times New Roman" w:hAnsi="Times New Roman" w:cs="Times New Roman"/>
          <w:color w:val="000000"/>
          <w:sz w:val="24"/>
          <w:szCs w:val="24"/>
          <w:shd w:val="clear" w:color="auto" w:fill="FFFFFF"/>
        </w:rPr>
        <w:t>).</w:t>
      </w:r>
      <w:proofErr w:type="gramEnd"/>
      <w:r w:rsidR="007933CB" w:rsidRPr="00942D42">
        <w:rPr>
          <w:rFonts w:ascii="Times New Roman" w:hAnsi="Times New Roman" w:cs="Times New Roman"/>
          <w:color w:val="000000"/>
          <w:sz w:val="24"/>
          <w:szCs w:val="24"/>
          <w:shd w:val="clear" w:color="auto" w:fill="FFFFFF"/>
        </w:rPr>
        <w:t> </w:t>
      </w:r>
      <w:r w:rsidR="007933CB" w:rsidRPr="00942D42">
        <w:rPr>
          <w:rFonts w:ascii="Times New Roman" w:hAnsi="Times New Roman" w:cs="Times New Roman"/>
          <w:i/>
          <w:iCs/>
          <w:color w:val="000000"/>
          <w:sz w:val="24"/>
          <w:szCs w:val="24"/>
          <w:shd w:val="clear" w:color="auto" w:fill="FFFFFF"/>
        </w:rPr>
        <w:t>Coronavirus Disease 2019 (COVID-19)</w:t>
      </w:r>
      <w:proofErr w:type="gramStart"/>
      <w:r w:rsidR="007933CB" w:rsidRPr="00942D42">
        <w:rPr>
          <w:rFonts w:ascii="Times New Roman" w:hAnsi="Times New Roman" w:cs="Times New Roman"/>
          <w:i/>
          <w:iCs/>
          <w:color w:val="000000"/>
          <w:sz w:val="24"/>
          <w:szCs w:val="24"/>
          <w:shd w:val="clear" w:color="auto" w:fill="FFFFFF"/>
        </w:rPr>
        <w:t>:Using</w:t>
      </w:r>
      <w:proofErr w:type="gramEnd"/>
      <w:r w:rsidR="007933CB" w:rsidRPr="00942D42">
        <w:rPr>
          <w:rFonts w:ascii="Times New Roman" w:hAnsi="Times New Roman" w:cs="Times New Roman"/>
          <w:i/>
          <w:iCs/>
          <w:color w:val="000000"/>
          <w:sz w:val="24"/>
          <w:szCs w:val="24"/>
          <w:shd w:val="clear" w:color="auto" w:fill="FFFFFF"/>
        </w:rPr>
        <w:t xml:space="preserve"> </w:t>
      </w:r>
      <w:proofErr w:type="spellStart"/>
      <w:r w:rsidR="007933CB" w:rsidRPr="00942D42">
        <w:rPr>
          <w:rFonts w:ascii="Times New Roman" w:hAnsi="Times New Roman" w:cs="Times New Roman"/>
          <w:i/>
          <w:iCs/>
          <w:color w:val="000000"/>
          <w:sz w:val="24"/>
          <w:szCs w:val="24"/>
          <w:shd w:val="clear" w:color="auto" w:fill="FFFFFF"/>
        </w:rPr>
        <w:t>Telehealth</w:t>
      </w:r>
      <w:proofErr w:type="spellEnd"/>
      <w:r w:rsidR="007933CB" w:rsidRPr="00942D42">
        <w:rPr>
          <w:rFonts w:ascii="Times New Roman" w:hAnsi="Times New Roman" w:cs="Times New Roman"/>
          <w:i/>
          <w:iCs/>
          <w:color w:val="000000"/>
          <w:sz w:val="24"/>
          <w:szCs w:val="24"/>
          <w:shd w:val="clear" w:color="auto" w:fill="FFFFFF"/>
        </w:rPr>
        <w:t xml:space="preserve"> to Expand Access to Essential Health Services during the COVID-19 Pandemic Using </w:t>
      </w:r>
      <w:proofErr w:type="spellStart"/>
      <w:r w:rsidR="007933CB" w:rsidRPr="00942D42">
        <w:rPr>
          <w:rFonts w:ascii="Times New Roman" w:hAnsi="Times New Roman" w:cs="Times New Roman"/>
          <w:i/>
          <w:iCs/>
          <w:color w:val="000000"/>
          <w:sz w:val="24"/>
          <w:szCs w:val="24"/>
          <w:shd w:val="clear" w:color="auto" w:fill="FFFFFF"/>
        </w:rPr>
        <w:t>Telehealth</w:t>
      </w:r>
      <w:proofErr w:type="spellEnd"/>
      <w:r w:rsidR="007933CB" w:rsidRPr="00942D42">
        <w:rPr>
          <w:rFonts w:ascii="Times New Roman" w:hAnsi="Times New Roman" w:cs="Times New Roman"/>
          <w:i/>
          <w:iCs/>
          <w:color w:val="000000"/>
          <w:sz w:val="24"/>
          <w:szCs w:val="24"/>
          <w:shd w:val="clear" w:color="auto" w:fill="FFFFFF"/>
        </w:rPr>
        <w:t xml:space="preserve"> Services</w:t>
      </w:r>
      <w:r w:rsidR="007933CB" w:rsidRPr="00942D42">
        <w:rPr>
          <w:rFonts w:ascii="Times New Roman" w:hAnsi="Times New Roman" w:cs="Times New Roman"/>
          <w:color w:val="000000"/>
          <w:sz w:val="24"/>
          <w:szCs w:val="24"/>
          <w:shd w:val="clear" w:color="auto" w:fill="FFFFFF"/>
        </w:rPr>
        <w:t xml:space="preserve">. </w:t>
      </w:r>
      <w:proofErr w:type="spellStart"/>
      <w:proofErr w:type="gramStart"/>
      <w:r w:rsidR="007933CB" w:rsidRPr="00942D42">
        <w:rPr>
          <w:rFonts w:ascii="Times New Roman" w:hAnsi="Times New Roman" w:cs="Times New Roman"/>
          <w:color w:val="000000"/>
          <w:sz w:val="24"/>
          <w:szCs w:val="24"/>
          <w:shd w:val="clear" w:color="auto" w:fill="FFFFFF"/>
        </w:rPr>
        <w:t>Centers</w:t>
      </w:r>
      <w:proofErr w:type="spellEnd"/>
      <w:r w:rsidR="007933CB" w:rsidRPr="00942D42">
        <w:rPr>
          <w:rFonts w:ascii="Times New Roman" w:hAnsi="Times New Roman" w:cs="Times New Roman"/>
          <w:color w:val="000000"/>
          <w:sz w:val="24"/>
          <w:szCs w:val="24"/>
          <w:shd w:val="clear" w:color="auto" w:fill="FFFFFF"/>
        </w:rPr>
        <w:t xml:space="preserve"> for Disease Control and Prevention.</w:t>
      </w:r>
      <w:proofErr w:type="gramEnd"/>
      <w:r w:rsidR="007933CB" w:rsidRPr="00942D42">
        <w:rPr>
          <w:rFonts w:ascii="Times New Roman" w:hAnsi="Times New Roman" w:cs="Times New Roman"/>
          <w:color w:val="000000"/>
          <w:sz w:val="24"/>
          <w:szCs w:val="24"/>
          <w:shd w:val="clear" w:color="auto" w:fill="FFFFFF"/>
        </w:rPr>
        <w:t xml:space="preserve"> </w:t>
      </w:r>
      <w:proofErr w:type="gramStart"/>
      <w:r w:rsidR="007933CB" w:rsidRPr="00942D42">
        <w:rPr>
          <w:rFonts w:ascii="Times New Roman" w:hAnsi="Times New Roman" w:cs="Times New Roman"/>
          <w:color w:val="000000"/>
          <w:sz w:val="24"/>
          <w:szCs w:val="24"/>
          <w:shd w:val="clear" w:color="auto" w:fill="FFFFFF"/>
        </w:rPr>
        <w:t xml:space="preserve">Retrieved 25 September 2020, from </w:t>
      </w:r>
      <w:hyperlink r:id="rId7" w:history="1">
        <w:r w:rsidR="007933CB" w:rsidRPr="00942D42">
          <w:rPr>
            <w:rStyle w:val="Hyperlink"/>
            <w:rFonts w:ascii="Times New Roman" w:hAnsi="Times New Roman"/>
            <w:sz w:val="24"/>
            <w:szCs w:val="24"/>
            <w:shd w:val="clear" w:color="auto" w:fill="FFFFFF"/>
          </w:rPr>
          <w:t>https://www.cdc.gov/coronavirus/2019-ncov/hcp/telehealth.html</w:t>
        </w:r>
      </w:hyperlink>
      <w:r w:rsidR="007933CB" w:rsidRPr="00942D42">
        <w:rPr>
          <w:rFonts w:ascii="Times New Roman" w:hAnsi="Times New Roman" w:cs="Times New Roman"/>
          <w:color w:val="000000"/>
          <w:sz w:val="24"/>
          <w:szCs w:val="24"/>
          <w:shd w:val="clear" w:color="auto" w:fill="FFFFFF"/>
        </w:rPr>
        <w:t>.</w:t>
      </w:r>
      <w:proofErr w:type="gramEnd"/>
      <w:r w:rsidR="007933CB" w:rsidRPr="00942D42">
        <w:rPr>
          <w:rFonts w:ascii="Times New Roman" w:hAnsi="Times New Roman" w:cs="Times New Roman"/>
          <w:color w:val="000000"/>
          <w:sz w:val="24"/>
          <w:szCs w:val="24"/>
          <w:shd w:val="clear" w:color="auto" w:fill="FFFFFF"/>
        </w:rPr>
        <w:t xml:space="preserve"> </w:t>
      </w:r>
    </w:p>
    <w:p w:rsidR="007933CB" w:rsidRPr="00942D42" w:rsidRDefault="007933CB" w:rsidP="00942D42">
      <w:pPr>
        <w:spacing w:after="0" w:line="480" w:lineRule="auto"/>
        <w:ind w:left="720" w:hanging="720"/>
        <w:rPr>
          <w:rFonts w:ascii="Times New Roman" w:hAnsi="Times New Roman" w:cs="Times New Roman"/>
          <w:color w:val="222222"/>
          <w:sz w:val="24"/>
          <w:szCs w:val="24"/>
          <w:shd w:val="clear" w:color="auto" w:fill="FFFFFF"/>
        </w:rPr>
      </w:pPr>
      <w:proofErr w:type="spellStart"/>
      <w:r w:rsidRPr="00942D42">
        <w:rPr>
          <w:rFonts w:ascii="Times New Roman" w:hAnsi="Times New Roman" w:cs="Times New Roman"/>
          <w:color w:val="222222"/>
          <w:sz w:val="24"/>
          <w:szCs w:val="24"/>
          <w:shd w:val="clear" w:color="auto" w:fill="FFFFFF"/>
        </w:rPr>
        <w:t>Haque</w:t>
      </w:r>
      <w:proofErr w:type="spellEnd"/>
      <w:r w:rsidRPr="00942D42">
        <w:rPr>
          <w:rFonts w:ascii="Times New Roman" w:hAnsi="Times New Roman" w:cs="Times New Roman"/>
          <w:color w:val="222222"/>
          <w:sz w:val="24"/>
          <w:szCs w:val="24"/>
          <w:shd w:val="clear" w:color="auto" w:fill="FFFFFF"/>
        </w:rPr>
        <w:t xml:space="preserve">, S. N. (2020). </w:t>
      </w:r>
      <w:proofErr w:type="spellStart"/>
      <w:r w:rsidRPr="00942D42">
        <w:rPr>
          <w:rFonts w:ascii="Times New Roman" w:hAnsi="Times New Roman" w:cs="Times New Roman"/>
          <w:color w:val="222222"/>
          <w:sz w:val="24"/>
          <w:szCs w:val="24"/>
          <w:shd w:val="clear" w:color="auto" w:fill="FFFFFF"/>
        </w:rPr>
        <w:t>Telehealth</w:t>
      </w:r>
      <w:proofErr w:type="spellEnd"/>
      <w:r w:rsidRPr="00942D42">
        <w:rPr>
          <w:rFonts w:ascii="Times New Roman" w:hAnsi="Times New Roman" w:cs="Times New Roman"/>
          <w:color w:val="222222"/>
          <w:sz w:val="24"/>
          <w:szCs w:val="24"/>
          <w:shd w:val="clear" w:color="auto" w:fill="FFFFFF"/>
        </w:rPr>
        <w:t xml:space="preserve"> </w:t>
      </w:r>
      <w:proofErr w:type="gramStart"/>
      <w:r w:rsidRPr="00942D42">
        <w:rPr>
          <w:rFonts w:ascii="Times New Roman" w:hAnsi="Times New Roman" w:cs="Times New Roman"/>
          <w:color w:val="222222"/>
          <w:sz w:val="24"/>
          <w:szCs w:val="24"/>
          <w:shd w:val="clear" w:color="auto" w:fill="FFFFFF"/>
        </w:rPr>
        <w:t>Beyond</w:t>
      </w:r>
      <w:proofErr w:type="gramEnd"/>
      <w:r w:rsidRPr="00942D42">
        <w:rPr>
          <w:rFonts w:ascii="Times New Roman" w:hAnsi="Times New Roman" w:cs="Times New Roman"/>
          <w:color w:val="222222"/>
          <w:sz w:val="24"/>
          <w:szCs w:val="24"/>
          <w:shd w:val="clear" w:color="auto" w:fill="FFFFFF"/>
        </w:rPr>
        <w:t xml:space="preserve"> COVID-19. </w:t>
      </w:r>
      <w:r w:rsidRPr="00942D42">
        <w:rPr>
          <w:rFonts w:ascii="Times New Roman" w:hAnsi="Times New Roman" w:cs="Times New Roman"/>
          <w:i/>
          <w:iCs/>
          <w:color w:val="222222"/>
          <w:sz w:val="24"/>
          <w:szCs w:val="24"/>
          <w:shd w:val="clear" w:color="auto" w:fill="FFFFFF"/>
        </w:rPr>
        <w:t>Psychiatric Services</w:t>
      </w:r>
      <w:r w:rsidRPr="00942D42">
        <w:rPr>
          <w:rFonts w:ascii="Times New Roman" w:hAnsi="Times New Roman" w:cs="Times New Roman"/>
          <w:color w:val="222222"/>
          <w:sz w:val="24"/>
          <w:szCs w:val="24"/>
          <w:shd w:val="clear" w:color="auto" w:fill="FFFFFF"/>
        </w:rPr>
        <w:t xml:space="preserve">, </w:t>
      </w:r>
      <w:proofErr w:type="spellStart"/>
      <w:r w:rsidRPr="00942D42">
        <w:rPr>
          <w:rFonts w:ascii="Times New Roman" w:hAnsi="Times New Roman" w:cs="Times New Roman"/>
          <w:color w:val="222222"/>
          <w:sz w:val="24"/>
          <w:szCs w:val="24"/>
          <w:shd w:val="clear" w:color="auto" w:fill="FFFFFF"/>
        </w:rPr>
        <w:t>appi</w:t>
      </w:r>
      <w:proofErr w:type="spellEnd"/>
      <w:r w:rsidRPr="00942D42">
        <w:rPr>
          <w:rFonts w:ascii="Times New Roman" w:hAnsi="Times New Roman" w:cs="Times New Roman"/>
          <w:color w:val="222222"/>
          <w:sz w:val="24"/>
          <w:szCs w:val="24"/>
          <w:shd w:val="clear" w:color="auto" w:fill="FFFFFF"/>
        </w:rPr>
        <w:t>-ps.</w:t>
      </w:r>
    </w:p>
    <w:p w:rsidR="007933CB" w:rsidRPr="00942D42" w:rsidRDefault="007933CB" w:rsidP="00942D42">
      <w:pPr>
        <w:spacing w:after="0" w:line="480" w:lineRule="auto"/>
        <w:ind w:left="720" w:hanging="720"/>
        <w:rPr>
          <w:rFonts w:ascii="Times New Roman" w:hAnsi="Times New Roman" w:cs="Times New Roman"/>
          <w:color w:val="222222"/>
          <w:sz w:val="24"/>
          <w:szCs w:val="24"/>
          <w:shd w:val="clear" w:color="auto" w:fill="FFFFFF"/>
        </w:rPr>
      </w:pPr>
      <w:proofErr w:type="spellStart"/>
      <w:r w:rsidRPr="00942D42">
        <w:rPr>
          <w:rFonts w:ascii="Times New Roman" w:hAnsi="Times New Roman" w:cs="Times New Roman"/>
          <w:color w:val="222222"/>
          <w:sz w:val="24"/>
          <w:szCs w:val="24"/>
          <w:shd w:val="clear" w:color="auto" w:fill="FFFFFF"/>
        </w:rPr>
        <w:t>Wijesooriya</w:t>
      </w:r>
      <w:proofErr w:type="spellEnd"/>
      <w:r w:rsidRPr="00942D42">
        <w:rPr>
          <w:rFonts w:ascii="Times New Roman" w:hAnsi="Times New Roman" w:cs="Times New Roman"/>
          <w:color w:val="222222"/>
          <w:sz w:val="24"/>
          <w:szCs w:val="24"/>
          <w:shd w:val="clear" w:color="auto" w:fill="FFFFFF"/>
        </w:rPr>
        <w:t xml:space="preserve">, N. R., Mishra, V., Brand, P. L., &amp; Rubin, B. K. (2020). </w:t>
      </w:r>
      <w:proofErr w:type="gramStart"/>
      <w:r w:rsidRPr="00942D42">
        <w:rPr>
          <w:rFonts w:ascii="Times New Roman" w:hAnsi="Times New Roman" w:cs="Times New Roman"/>
          <w:color w:val="222222"/>
          <w:sz w:val="24"/>
          <w:szCs w:val="24"/>
          <w:shd w:val="clear" w:color="auto" w:fill="FFFFFF"/>
        </w:rPr>
        <w:t xml:space="preserve">COVID-19 and </w:t>
      </w:r>
      <w:proofErr w:type="spellStart"/>
      <w:r w:rsidRPr="00942D42">
        <w:rPr>
          <w:rFonts w:ascii="Times New Roman" w:hAnsi="Times New Roman" w:cs="Times New Roman"/>
          <w:color w:val="222222"/>
          <w:sz w:val="24"/>
          <w:szCs w:val="24"/>
          <w:shd w:val="clear" w:color="auto" w:fill="FFFFFF"/>
        </w:rPr>
        <w:t>telehealth</w:t>
      </w:r>
      <w:proofErr w:type="spellEnd"/>
      <w:r w:rsidRPr="00942D42">
        <w:rPr>
          <w:rFonts w:ascii="Times New Roman" w:hAnsi="Times New Roman" w:cs="Times New Roman"/>
          <w:color w:val="222222"/>
          <w:sz w:val="24"/>
          <w:szCs w:val="24"/>
          <w:shd w:val="clear" w:color="auto" w:fill="FFFFFF"/>
        </w:rPr>
        <w:t>, education, and research adaptations.</w:t>
      </w:r>
      <w:proofErr w:type="gramEnd"/>
      <w:r w:rsidRPr="00942D42">
        <w:rPr>
          <w:rFonts w:ascii="Times New Roman" w:hAnsi="Times New Roman" w:cs="Times New Roman"/>
          <w:color w:val="222222"/>
          <w:sz w:val="24"/>
          <w:szCs w:val="24"/>
          <w:shd w:val="clear" w:color="auto" w:fill="FFFFFF"/>
        </w:rPr>
        <w:t> </w:t>
      </w:r>
      <w:proofErr w:type="gramStart"/>
      <w:r w:rsidRPr="00942D42">
        <w:rPr>
          <w:rFonts w:ascii="Times New Roman" w:hAnsi="Times New Roman" w:cs="Times New Roman"/>
          <w:i/>
          <w:iCs/>
          <w:color w:val="222222"/>
          <w:sz w:val="24"/>
          <w:szCs w:val="24"/>
          <w:shd w:val="clear" w:color="auto" w:fill="FFFFFF"/>
        </w:rPr>
        <w:t>Paediatric Respiratory Reviews</w:t>
      </w:r>
      <w:r w:rsidRPr="00942D42">
        <w:rPr>
          <w:rFonts w:ascii="Times New Roman" w:hAnsi="Times New Roman" w:cs="Times New Roman"/>
          <w:color w:val="222222"/>
          <w:sz w:val="24"/>
          <w:szCs w:val="24"/>
          <w:shd w:val="clear" w:color="auto" w:fill="FFFFFF"/>
        </w:rPr>
        <w:t>.</w:t>
      </w:r>
      <w:proofErr w:type="gramEnd"/>
    </w:p>
    <w:p w:rsidR="00C745A3" w:rsidRPr="00942D42" w:rsidRDefault="00C745A3" w:rsidP="00942D42">
      <w:pPr>
        <w:spacing w:after="0" w:line="480" w:lineRule="auto"/>
        <w:rPr>
          <w:rFonts w:ascii="Times New Roman" w:hAnsi="Times New Roman" w:cs="Times New Roman"/>
          <w:sz w:val="24"/>
          <w:szCs w:val="24"/>
          <w:lang w:val="en-US"/>
        </w:rPr>
      </w:pPr>
      <w:bookmarkStart w:id="0" w:name="_GoBack"/>
      <w:bookmarkEnd w:id="0"/>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p w:rsidR="00C745A3" w:rsidRPr="00942D42" w:rsidRDefault="00C745A3" w:rsidP="00942D42">
      <w:pPr>
        <w:spacing w:after="0" w:line="480" w:lineRule="auto"/>
        <w:rPr>
          <w:rFonts w:ascii="Times New Roman" w:hAnsi="Times New Roman" w:cs="Times New Roman"/>
          <w:sz w:val="24"/>
          <w:szCs w:val="24"/>
          <w:lang w:val="en-US"/>
        </w:rPr>
      </w:pPr>
    </w:p>
    <w:sectPr w:rsidR="00C745A3" w:rsidRPr="00942D42" w:rsidSect="004F7877">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B97" w:rsidRDefault="00465B97" w:rsidP="00C745A3">
      <w:pPr>
        <w:spacing w:after="0" w:line="240" w:lineRule="auto"/>
      </w:pPr>
      <w:r>
        <w:separator/>
      </w:r>
    </w:p>
  </w:endnote>
  <w:endnote w:type="continuationSeparator" w:id="0">
    <w:p w:rsidR="00465B97" w:rsidRDefault="00465B97" w:rsidP="00C74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B97" w:rsidRDefault="00465B97" w:rsidP="00C745A3">
      <w:pPr>
        <w:spacing w:after="0" w:line="240" w:lineRule="auto"/>
      </w:pPr>
      <w:r>
        <w:separator/>
      </w:r>
    </w:p>
  </w:footnote>
  <w:footnote w:type="continuationSeparator" w:id="0">
    <w:p w:rsidR="00465B97" w:rsidRDefault="00465B97" w:rsidP="00C74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724527"/>
      <w:docPartObj>
        <w:docPartGallery w:val="Page Numbers (Top of Page)"/>
        <w:docPartUnique/>
      </w:docPartObj>
    </w:sdtPr>
    <w:sdtEndPr>
      <w:rPr>
        <w:rFonts w:ascii="Times New Roman" w:hAnsi="Times New Roman" w:cs="Times New Roman"/>
        <w:noProof/>
        <w:sz w:val="24"/>
        <w:szCs w:val="24"/>
      </w:rPr>
    </w:sdtEndPr>
    <w:sdtContent>
      <w:p w:rsidR="004F7877" w:rsidRPr="00513D3E" w:rsidRDefault="00513D3E">
        <w:pPr>
          <w:pStyle w:val="Header"/>
          <w:jc w:val="right"/>
          <w:rPr>
            <w:rFonts w:ascii="Times New Roman" w:hAnsi="Times New Roman" w:cs="Times New Roman"/>
            <w:sz w:val="24"/>
            <w:szCs w:val="24"/>
          </w:rPr>
        </w:pPr>
        <w:r>
          <w:rPr>
            <w:rFonts w:ascii="Times New Roman" w:hAnsi="Times New Roman" w:cs="Times New Roman"/>
            <w:sz w:val="24"/>
            <w:szCs w:val="24"/>
          </w:rPr>
          <w:t>TELEHEALTH</w:t>
        </w:r>
        <w:r>
          <w:t xml:space="preserve">                                                                                                                                                   </w:t>
        </w:r>
        <w:r w:rsidR="004F7877" w:rsidRPr="00513D3E">
          <w:rPr>
            <w:rFonts w:ascii="Times New Roman" w:hAnsi="Times New Roman" w:cs="Times New Roman"/>
            <w:sz w:val="24"/>
            <w:szCs w:val="24"/>
          </w:rPr>
          <w:fldChar w:fldCharType="begin"/>
        </w:r>
        <w:r w:rsidR="004F7877" w:rsidRPr="00513D3E">
          <w:rPr>
            <w:rFonts w:ascii="Times New Roman" w:hAnsi="Times New Roman" w:cs="Times New Roman"/>
            <w:sz w:val="24"/>
            <w:szCs w:val="24"/>
          </w:rPr>
          <w:instrText xml:space="preserve"> PAGE   \* MERGEFORMAT </w:instrText>
        </w:r>
        <w:r w:rsidR="004F7877" w:rsidRPr="00513D3E">
          <w:rPr>
            <w:rFonts w:ascii="Times New Roman" w:hAnsi="Times New Roman" w:cs="Times New Roman"/>
            <w:sz w:val="24"/>
            <w:szCs w:val="24"/>
          </w:rPr>
          <w:fldChar w:fldCharType="separate"/>
        </w:r>
        <w:r w:rsidR="00D404F3">
          <w:rPr>
            <w:rFonts w:ascii="Times New Roman" w:hAnsi="Times New Roman" w:cs="Times New Roman"/>
            <w:noProof/>
            <w:sz w:val="24"/>
            <w:szCs w:val="24"/>
          </w:rPr>
          <w:t>4</w:t>
        </w:r>
        <w:r w:rsidR="004F7877" w:rsidRPr="00513D3E">
          <w:rPr>
            <w:rFonts w:ascii="Times New Roman" w:hAnsi="Times New Roman" w:cs="Times New Roman"/>
            <w:noProof/>
            <w:sz w:val="24"/>
            <w:szCs w:val="24"/>
          </w:rPr>
          <w:fldChar w:fldCharType="end"/>
        </w:r>
      </w:p>
    </w:sdtContent>
  </w:sdt>
  <w:p w:rsidR="004F7877" w:rsidRDefault="004F78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877" w:rsidRPr="004F7877" w:rsidRDefault="004F7877">
    <w:pPr>
      <w:pStyle w:val="Header"/>
      <w:rPr>
        <w:rFonts w:ascii="Times New Roman" w:hAnsi="Times New Roman" w:cs="Times New Roman"/>
        <w:sz w:val="24"/>
        <w:szCs w:val="24"/>
      </w:rPr>
    </w:pPr>
    <w:r>
      <w:rPr>
        <w:rFonts w:ascii="Times New Roman" w:hAnsi="Times New Roman" w:cs="Times New Roman"/>
        <w:sz w:val="24"/>
        <w:szCs w:val="24"/>
      </w:rPr>
      <w:t xml:space="preserve">Running head: TELEHEALTH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5A3"/>
    <w:rsid w:val="00040C27"/>
    <w:rsid w:val="00060E6B"/>
    <w:rsid w:val="00161165"/>
    <w:rsid w:val="002D6A6E"/>
    <w:rsid w:val="003478FB"/>
    <w:rsid w:val="0036636A"/>
    <w:rsid w:val="00416F5D"/>
    <w:rsid w:val="00434F4A"/>
    <w:rsid w:val="00465B97"/>
    <w:rsid w:val="004F7877"/>
    <w:rsid w:val="00513D3E"/>
    <w:rsid w:val="00514987"/>
    <w:rsid w:val="00523B4D"/>
    <w:rsid w:val="005929CE"/>
    <w:rsid w:val="00647C77"/>
    <w:rsid w:val="006A7291"/>
    <w:rsid w:val="007704A9"/>
    <w:rsid w:val="007933CB"/>
    <w:rsid w:val="00942D42"/>
    <w:rsid w:val="00950B84"/>
    <w:rsid w:val="009D5A4B"/>
    <w:rsid w:val="00A96BB4"/>
    <w:rsid w:val="00B66CB8"/>
    <w:rsid w:val="00C745A3"/>
    <w:rsid w:val="00D16EDE"/>
    <w:rsid w:val="00D404F3"/>
    <w:rsid w:val="00E16600"/>
    <w:rsid w:val="00F87FDF"/>
    <w:rsid w:val="00FC1994"/>
    <w:rsid w:val="00FD0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5A3"/>
  </w:style>
  <w:style w:type="paragraph" w:styleId="Footer">
    <w:name w:val="footer"/>
    <w:basedOn w:val="Normal"/>
    <w:link w:val="FooterChar"/>
    <w:uiPriority w:val="99"/>
    <w:unhideWhenUsed/>
    <w:rsid w:val="00C74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5A3"/>
  </w:style>
  <w:style w:type="paragraph" w:styleId="NormalWeb">
    <w:name w:val="Normal (Web)"/>
    <w:basedOn w:val="Normal"/>
    <w:uiPriority w:val="99"/>
    <w:semiHidden/>
    <w:unhideWhenUsed/>
    <w:rsid w:val="00950B8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50B84"/>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5A3"/>
  </w:style>
  <w:style w:type="paragraph" w:styleId="Footer">
    <w:name w:val="footer"/>
    <w:basedOn w:val="Normal"/>
    <w:link w:val="FooterChar"/>
    <w:uiPriority w:val="99"/>
    <w:unhideWhenUsed/>
    <w:rsid w:val="00C74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5A3"/>
  </w:style>
  <w:style w:type="paragraph" w:styleId="NormalWeb">
    <w:name w:val="Normal (Web)"/>
    <w:basedOn w:val="Normal"/>
    <w:uiPriority w:val="99"/>
    <w:semiHidden/>
    <w:unhideWhenUsed/>
    <w:rsid w:val="00950B8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50B8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coronavirus/2019-ncov/hcp/telehealth.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2020-09-25T11:33:00Z</dcterms:created>
  <dcterms:modified xsi:type="dcterms:W3CDTF">2020-09-25T11:33:00Z</dcterms:modified>
</cp:coreProperties>
</file>